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82" w:rsidRPr="00C74B82" w:rsidRDefault="00C74B82" w:rsidP="00C74B82">
      <w:pPr>
        <w:spacing w:after="0" w:line="390" w:lineRule="atLeast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</w:rPr>
        <w:t>Указ Президента РФ от 15.02.2006 N 116 (ред. от 25.11.2019) "О мерах по противодействию терроризму" (вместе с "Положением о Национальном антитеррористическом комитете")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100003"/>
      <w:bookmarkEnd w:id="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ПРЕЗИДЕНТА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 МЕРАХ ПО ПРОТИВОДЕЙСТВИЮ ТЕРРОРИЗМУ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00006"/>
      <w:bookmarkEnd w:id="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100007"/>
      <w:bookmarkEnd w:id="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1. Образовать Национальный антитеррористический комитет (далее - Комитет).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00008"/>
      <w:bookmarkEnd w:id="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100009"/>
      <w:bookmarkEnd w:id="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0010"/>
      <w:bookmarkEnd w:id="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0147"/>
      <w:bookmarkStart w:id="7" w:name="100012"/>
      <w:bookmarkEnd w:id="6"/>
      <w:bookmarkEnd w:id="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контртеррористическими</w:t>
      </w:r>
      <w:proofErr w:type="spell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операциями образовать: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100148"/>
      <w:bookmarkEnd w:id="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составе Комитета - Федеральный оперативный штаб;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100149"/>
      <w:bookmarkEnd w:id="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оперативные штабы в субъектах Российской Федерации.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0228"/>
      <w:bookmarkStart w:id="11" w:name="100150"/>
      <w:bookmarkStart w:id="12" w:name="100151"/>
      <w:bookmarkEnd w:id="10"/>
      <w:bookmarkEnd w:id="11"/>
      <w:bookmarkEnd w:id="1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Северо-Кавказского</w:t>
      </w:r>
      <w:proofErr w:type="spell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00255"/>
      <w:bookmarkStart w:id="14" w:name="100229"/>
      <w:bookmarkStart w:id="15" w:name="100230"/>
      <w:bookmarkStart w:id="16" w:name="100231"/>
      <w:bookmarkEnd w:id="13"/>
      <w:bookmarkEnd w:id="14"/>
      <w:bookmarkEnd w:id="15"/>
      <w:bookmarkEnd w:id="1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Абзацы второй - четвертый утратили силу с 26 декабря 2015 года. - Указ Президента РФ от 26.12.2015 N 664.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0013"/>
      <w:bookmarkEnd w:id="1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5. Установить, что: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0014"/>
      <w:bookmarkEnd w:id="18"/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6. Установить, что: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0017"/>
      <w:bookmarkEnd w:id="1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руководителя Федерального оперативного штаба назначает председатель Комитета;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0232"/>
      <w:bookmarkStart w:id="21" w:name="100152"/>
      <w:bookmarkStart w:id="22" w:name="100018"/>
      <w:bookmarkEnd w:id="20"/>
      <w:bookmarkEnd w:id="21"/>
      <w:bookmarkEnd w:id="2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</w:t>
      </w: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100233"/>
      <w:bookmarkStart w:id="24" w:name="100153"/>
      <w:bookmarkEnd w:id="23"/>
      <w:bookmarkEnd w:id="2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в) утратил силу с 1 октября 2009 года. - Указ Президента РФ от 10.11.2009 N 1267;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100266"/>
      <w:bookmarkStart w:id="26" w:name="100234"/>
      <w:bookmarkStart w:id="27" w:name="100154"/>
      <w:bookmarkEnd w:id="25"/>
      <w:bookmarkEnd w:id="26"/>
      <w:bookmarkEnd w:id="2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г) утратил силу с 29 июля 2017 года. - Указ Президента РФ от 29.07.2017 N 345.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100155"/>
      <w:bookmarkStart w:id="29" w:name="100019"/>
      <w:bookmarkEnd w:id="28"/>
      <w:bookmarkEnd w:id="2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7. Утратил силу со 2 августа 2006 года. - Указ Президента РФ от 02.08.2006 N 832с.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0156"/>
      <w:bookmarkEnd w:id="3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</w:t>
      </w:r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0256"/>
      <w:bookmarkStart w:id="32" w:name="100020"/>
      <w:bookmarkStart w:id="33" w:name="100021"/>
      <w:bookmarkStart w:id="34" w:name="100157"/>
      <w:bookmarkEnd w:id="31"/>
      <w:bookmarkEnd w:id="32"/>
      <w:bookmarkEnd w:id="33"/>
      <w:bookmarkEnd w:id="3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8 - 9. Утратили силу с 26 декабря 2015 года. - Указ Президента РФ от 26.12.2015 N 664.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10. Утвердить прилагаемые: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100257"/>
      <w:bookmarkEnd w:id="3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утратил силу с 26 декабря 2015 года. - Указ Президента РФ от 26.12.2015 N 664;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100246"/>
      <w:bookmarkStart w:id="37" w:name="100025"/>
      <w:bookmarkEnd w:id="36"/>
      <w:bookmarkEnd w:id="3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утратил силу со 2 сентября 2012 года. - Указ Президента РФ от 02.09.2012 N 1258;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100026"/>
      <w:bookmarkEnd w:id="3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в) </w:t>
      </w:r>
      <w:hyperlink r:id="rId4" w:anchor="100117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состав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антитеррористической комиссии в субъекте Российской Федерации по должностям;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100027"/>
      <w:bookmarkEnd w:id="3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г) </w:t>
      </w:r>
      <w:hyperlink r:id="rId5" w:anchor="100125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состав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оперативного штаба по должностям;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100235"/>
      <w:bookmarkStart w:id="41" w:name="100158"/>
      <w:bookmarkStart w:id="42" w:name="100028"/>
      <w:bookmarkEnd w:id="40"/>
      <w:bookmarkEnd w:id="41"/>
      <w:bookmarkEnd w:id="42"/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  <w:hyperlink r:id="rId6" w:anchor="100137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состав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оперативного штаба в субъекте Российской Федерации по должностям;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100236"/>
      <w:bookmarkStart w:id="44" w:name="100159"/>
      <w:bookmarkEnd w:id="43"/>
      <w:bookmarkEnd w:id="4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е) утратил силу с 1 октября 2009 года. - Указ Президента РФ от 10.11.2009 N 1267.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100029"/>
      <w:bookmarkEnd w:id="4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100030"/>
      <w:bookmarkEnd w:id="4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100031"/>
      <w:bookmarkEnd w:id="4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в органах федеральной службы безопасности - аппараты соответствующих оперативных штабов.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100032"/>
      <w:bookmarkEnd w:id="4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12. Установить, что: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100033"/>
      <w:bookmarkEnd w:id="4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положение об антитеррористической комиссии в субъекте Российской Федерац</w:t>
      </w:r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 утверждаются председателем Комитета;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100034"/>
      <w:bookmarkEnd w:id="5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100035"/>
      <w:bookmarkEnd w:id="5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13. Увеличить штатную численность центрального аппарата: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100036"/>
      <w:bookmarkEnd w:id="5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Федеральной службы безопасности Российской Федерации - на 300 единиц;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100037"/>
      <w:bookmarkEnd w:id="5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Федеральной службы охраны Российской Федерации - на 7 единиц.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100038"/>
      <w:bookmarkEnd w:id="5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14. Установить, что: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100039"/>
      <w:bookmarkEnd w:id="5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100040"/>
      <w:bookmarkEnd w:id="5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</w:t>
      </w: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100041"/>
      <w:bookmarkEnd w:id="5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100042"/>
      <w:bookmarkEnd w:id="5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16. Председателю Комитета: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100043"/>
      <w:bookmarkEnd w:id="5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в 2-месячный срок утвердить: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100044"/>
      <w:bookmarkEnd w:id="6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Федеральном оперативном штабе и оперативных штабах в субъектах Российской Федерации;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100045"/>
      <w:bookmarkEnd w:id="6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100046"/>
      <w:bookmarkEnd w:id="6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контртеррористическими</w:t>
      </w:r>
      <w:proofErr w:type="spell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операциями на территории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Северо-Кавказского</w:t>
      </w:r>
      <w:proofErr w:type="spell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 Российской Федерации;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100047"/>
      <w:bookmarkEnd w:id="6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4" w:name="100048"/>
      <w:bookmarkEnd w:id="6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17. Правительству Российской Федерации: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" w:name="100049"/>
      <w:bookmarkEnd w:id="6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100050"/>
      <w:bookmarkEnd w:id="6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100051"/>
      <w:bookmarkEnd w:id="6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привести свои акты в соответствие с настоящим Указом.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100052"/>
      <w:bookmarkEnd w:id="6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100053"/>
      <w:bookmarkEnd w:id="6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а) о внесении изменений в </w:t>
      </w:r>
      <w:hyperlink r:id="rId7" w:anchor="100017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Положение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о Федеральной службе безопасности Российской Федерации;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100054"/>
      <w:bookmarkEnd w:id="7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100055"/>
      <w:bookmarkEnd w:id="7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100056"/>
      <w:bookmarkEnd w:id="7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19. Признать утратившими силу: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3" w:name="100057"/>
      <w:bookmarkEnd w:id="7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" w:name="100058"/>
      <w:bookmarkEnd w:id="7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" w:name="100059"/>
      <w:bookmarkEnd w:id="7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6" w:name="100060"/>
      <w:bookmarkEnd w:id="7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 Настоящий Указ вступает в силу со дня вступления в силу Федерального </w:t>
      </w:r>
      <w:hyperlink r:id="rId8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закона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"О противодействии терроризму".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100061"/>
      <w:bookmarkEnd w:id="7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В.ПУТИН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100062"/>
      <w:bookmarkEnd w:id="7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Москва, Кремль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15 февраля 2006 года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N 116</w:t>
      </w:r>
    </w:p>
    <w:p w:rsidR="00C74B82" w:rsidRPr="00C74B82" w:rsidRDefault="00C74B82" w:rsidP="00C7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100258"/>
      <w:bookmarkEnd w:id="7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от 15 февраля 2006 г. N 116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" w:name="100259"/>
      <w:bookmarkStart w:id="81" w:name="100064"/>
      <w:bookmarkStart w:id="82" w:name="100063"/>
      <w:bookmarkStart w:id="83" w:name="100065"/>
      <w:bookmarkStart w:id="84" w:name="100066"/>
      <w:bookmarkStart w:id="85" w:name="100067"/>
      <w:bookmarkStart w:id="86" w:name="100068"/>
      <w:bookmarkStart w:id="87" w:name="100069"/>
      <w:bookmarkStart w:id="88" w:name="100070"/>
      <w:bookmarkStart w:id="89" w:name="100071"/>
      <w:bookmarkStart w:id="90" w:name="100072"/>
      <w:bookmarkStart w:id="91" w:name="100073"/>
      <w:bookmarkStart w:id="92" w:name="100074"/>
      <w:bookmarkStart w:id="93" w:name="100075"/>
      <w:bookmarkStart w:id="94" w:name="100076"/>
      <w:bookmarkStart w:id="95" w:name="100077"/>
      <w:bookmarkStart w:id="96" w:name="100078"/>
      <w:bookmarkStart w:id="97" w:name="100079"/>
      <w:bookmarkStart w:id="98" w:name="100080"/>
      <w:bookmarkStart w:id="99" w:name="100210"/>
      <w:bookmarkStart w:id="100" w:name="100081"/>
      <w:bookmarkStart w:id="101" w:name="100211"/>
      <w:bookmarkStart w:id="102" w:name="100212"/>
      <w:bookmarkStart w:id="103" w:name="100213"/>
      <w:bookmarkStart w:id="104" w:name="100082"/>
      <w:bookmarkStart w:id="105" w:name="100083"/>
      <w:bookmarkStart w:id="106" w:name="100084"/>
      <w:bookmarkStart w:id="107" w:name="100085"/>
      <w:bookmarkStart w:id="108" w:name="100086"/>
      <w:bookmarkStart w:id="109" w:name="100087"/>
      <w:bookmarkStart w:id="110" w:name="100088"/>
      <w:bookmarkStart w:id="111" w:name="100089"/>
      <w:bookmarkStart w:id="112" w:name="100090"/>
      <w:bookmarkStart w:id="113" w:name="100091"/>
      <w:bookmarkStart w:id="114" w:name="100092"/>
      <w:bookmarkStart w:id="115" w:name="100093"/>
      <w:bookmarkStart w:id="116" w:name="100160"/>
      <w:bookmarkStart w:id="117" w:name="100094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НАЦИОНАЛЬНОМ АНТИТЕРРОРИСТИЧЕСКОМ КОМИТЕТЕ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" w:name="100260"/>
      <w:bookmarkEnd w:id="11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Утратило силу с 26 декабря 2015 года. - Указ Президента РФ от 26.12.2015 N 664.</w:t>
      </w:r>
    </w:p>
    <w:p w:rsidR="00C74B82" w:rsidRPr="00C74B82" w:rsidRDefault="00C74B82" w:rsidP="00C7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9" w:name="100247"/>
      <w:bookmarkEnd w:id="11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от 15 февраля 2006 г. N 116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0" w:name="100248"/>
      <w:bookmarkStart w:id="121" w:name="100095"/>
      <w:bookmarkStart w:id="122" w:name="100096"/>
      <w:bookmarkStart w:id="123" w:name="100097"/>
      <w:bookmarkStart w:id="124" w:name="100217"/>
      <w:bookmarkStart w:id="125" w:name="100098"/>
      <w:bookmarkStart w:id="126" w:name="100099"/>
      <w:bookmarkStart w:id="127" w:name="100161"/>
      <w:bookmarkStart w:id="128" w:name="100100"/>
      <w:bookmarkStart w:id="129" w:name="100101"/>
      <w:bookmarkStart w:id="130" w:name="100102"/>
      <w:bookmarkStart w:id="131" w:name="100214"/>
      <w:bookmarkStart w:id="132" w:name="100103"/>
      <w:bookmarkStart w:id="133" w:name="100242"/>
      <w:bookmarkStart w:id="134" w:name="100244"/>
      <w:bookmarkStart w:id="135" w:name="100104"/>
      <w:bookmarkStart w:id="136" w:name="100105"/>
      <w:bookmarkStart w:id="137" w:name="100106"/>
      <w:bookmarkStart w:id="138" w:name="100245"/>
      <w:bookmarkStart w:id="139" w:name="100218"/>
      <w:bookmarkStart w:id="140" w:name="100107"/>
      <w:bookmarkStart w:id="141" w:name="100219"/>
      <w:bookmarkStart w:id="142" w:name="100108"/>
      <w:bookmarkStart w:id="143" w:name="100109"/>
      <w:bookmarkStart w:id="144" w:name="000001"/>
      <w:bookmarkStart w:id="145" w:name="100220"/>
      <w:bookmarkStart w:id="146" w:name="100243"/>
      <w:bookmarkStart w:id="147" w:name="100110"/>
      <w:bookmarkStart w:id="148" w:name="100111"/>
      <w:bookmarkStart w:id="149" w:name="100221"/>
      <w:bookmarkStart w:id="150" w:name="100112"/>
      <w:bookmarkStart w:id="151" w:name="100113"/>
      <w:bookmarkStart w:id="152" w:name="100114"/>
      <w:bookmarkStart w:id="153" w:name="100115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НАЦИОНАЛЬНОГО АНТИТЕРРОРИСТИЧЕСКОГО КОМИТЕТА ПО ДОЛЖНОСТЯМ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4" w:name="100249"/>
      <w:bookmarkEnd w:id="15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Утратил силу со 2 сентября 2012 года. - Указ Президента РФ от 02.09.2012 N 1258.</w:t>
      </w:r>
    </w:p>
    <w:p w:rsidR="00C74B82" w:rsidRPr="00C74B82" w:rsidRDefault="00C74B82" w:rsidP="00C7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5" w:name="100162"/>
      <w:bookmarkEnd w:id="15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от 15 февраля 2006 г. N 116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6" w:name="100163"/>
      <w:bookmarkStart w:id="157" w:name="100116"/>
      <w:bookmarkStart w:id="158" w:name="100117"/>
      <w:bookmarkStart w:id="159" w:name="100118"/>
      <w:bookmarkStart w:id="160" w:name="100119"/>
      <w:bookmarkStart w:id="161" w:name="100120"/>
      <w:bookmarkStart w:id="162" w:name="100121"/>
      <w:bookmarkStart w:id="163" w:name="100122"/>
      <w:bookmarkStart w:id="164" w:name="100123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АНТИТЕРРОРИСТИЧЕСКОЙ КОМИССИИ В СУБЪЕКТЕ РОССИЙСКОЙ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ПО ДОЛЖНОСТЯМ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5" w:name="100164"/>
      <w:bookmarkEnd w:id="16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6" w:name="100165"/>
      <w:bookmarkEnd w:id="16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территориального органа ФСБ России (заместитель председателя комиссии)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7" w:name="100166"/>
      <w:bookmarkEnd w:id="16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8" w:name="100167"/>
      <w:bookmarkEnd w:id="16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территориального органа МВД России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9" w:name="100168"/>
      <w:bookmarkEnd w:id="16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" w:name="100261"/>
      <w:bookmarkStart w:id="171" w:name="100222"/>
      <w:bookmarkEnd w:id="170"/>
      <w:bookmarkEnd w:id="17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 утратил силу с 7 декабря 2016 года. - Указ Президента РФ от 07.12.2016 N 656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" w:name="100169"/>
      <w:bookmarkEnd w:id="17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Центра специальной связи и информации ФСО России в субъекте Российской Федерации &lt;*&gt;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3" w:name="100170"/>
      <w:bookmarkEnd w:id="17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4" w:name="100171"/>
      <w:bookmarkEnd w:id="17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</w:t>
      </w: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C74B82" w:rsidRPr="00C74B82" w:rsidRDefault="00C74B82" w:rsidP="00C7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" w:name="100124"/>
      <w:bookmarkEnd w:id="17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от 15 февраля 2006 г. N 116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6" w:name="100125"/>
      <w:bookmarkEnd w:id="17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ОПЕРАТИВНОГО ШТАБА ПО ДОЛЖНОСТЯМ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7" w:name="100126"/>
      <w:bookmarkEnd w:id="17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штаба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8" w:name="100127"/>
      <w:bookmarkEnd w:id="17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внутренних дел Российской Федерации (заместитель руководителя штаба)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9" w:name="100172"/>
      <w:bookmarkStart w:id="180" w:name="100128"/>
      <w:bookmarkEnd w:id="179"/>
      <w:bookmarkEnd w:id="18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1" w:name="100215"/>
      <w:bookmarkStart w:id="182" w:name="100129"/>
      <w:bookmarkEnd w:id="181"/>
      <w:bookmarkEnd w:id="18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обороны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3" w:name="100130"/>
      <w:bookmarkEnd w:id="18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4" w:name="100131"/>
      <w:bookmarkEnd w:id="18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иностранных дел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5" w:name="100132"/>
      <w:bookmarkEnd w:id="18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СВР России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6" w:name="100262"/>
      <w:bookmarkStart w:id="187" w:name="100223"/>
      <w:bookmarkEnd w:id="186"/>
      <w:bookmarkEnd w:id="18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 утратил силу с 7 декабря 2016 года. - Указ Президента РФ от 07.12.2016 N 656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8" w:name="100133"/>
      <w:bookmarkEnd w:id="18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ФСО России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9" w:name="100250"/>
      <w:bookmarkStart w:id="190" w:name="100134"/>
      <w:bookmarkEnd w:id="189"/>
      <w:bookmarkEnd w:id="19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Росфинмониторинга</w:t>
      </w:r>
      <w:proofErr w:type="spellEnd"/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1" w:name="100224"/>
      <w:bookmarkEnd w:id="19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2" w:name="100252"/>
      <w:bookmarkStart w:id="193" w:name="100135"/>
      <w:bookmarkStart w:id="194" w:name="100251"/>
      <w:bookmarkEnd w:id="192"/>
      <w:bookmarkEnd w:id="193"/>
      <w:bookmarkEnd w:id="19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Секретаря Совета Безопасности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5" w:name="100263"/>
      <w:bookmarkStart w:id="196" w:name="100254"/>
      <w:bookmarkStart w:id="197" w:name="100227"/>
      <w:bookmarkStart w:id="198" w:name="100173"/>
      <w:bookmarkEnd w:id="195"/>
      <w:bookmarkEnd w:id="196"/>
      <w:bookmarkEnd w:id="197"/>
      <w:bookmarkEnd w:id="19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Абзац утратил силу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декабря 2016 года. - Указ Президента РФ от 07.12.2016 N 657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9" w:name="100253"/>
      <w:bookmarkEnd w:id="19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Следственного комитета Российской Федерации</w:t>
      </w:r>
    </w:p>
    <w:p w:rsid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0" w:name="100264"/>
      <w:bookmarkEnd w:id="20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Росгвардии</w:t>
      </w:r>
      <w:proofErr w:type="spell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главнокомандующий войсками национальной гвардии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" w:name="100174"/>
      <w:bookmarkEnd w:id="20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от 15 февраля 2006 г. N 116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2" w:name="100237"/>
      <w:bookmarkStart w:id="203" w:name="100136"/>
      <w:bookmarkStart w:id="204" w:name="100137"/>
      <w:bookmarkStart w:id="205" w:name="100138"/>
      <w:bookmarkStart w:id="206" w:name="100139"/>
      <w:bookmarkStart w:id="207" w:name="100140"/>
      <w:bookmarkStart w:id="208" w:name="100141"/>
      <w:bookmarkStart w:id="209" w:name="100142"/>
      <w:bookmarkStart w:id="210" w:name="100143"/>
      <w:bookmarkStart w:id="211" w:name="100144"/>
      <w:bookmarkStart w:id="212" w:name="100145"/>
      <w:bookmarkStart w:id="213" w:name="100175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ОПЕРАТИВНОГО ШТАБА В СУБЪЕКТЕ РОССИЙСКОЙ ФЕДЕРАЦИИ ПО ДОЛЖНОСТЯМ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4" w:name="100176"/>
      <w:bookmarkEnd w:id="21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территориального органа ФСБ России (руководитель штаба) </w:t>
      </w:r>
      <w:hyperlink r:id="rId9" w:anchor="100083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&lt;*&gt;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5" w:name="100177"/>
      <w:bookmarkEnd w:id="21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территориального органа МВД России (заместитель руководителя штаба)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6" w:name="100178"/>
      <w:bookmarkEnd w:id="21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7" w:name="100179"/>
      <w:bookmarkEnd w:id="21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Вооруженных Сил Российской Федерации (по согласованию)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8" w:name="100265"/>
      <w:bookmarkStart w:id="219" w:name="100225"/>
      <w:bookmarkEnd w:id="218"/>
      <w:bookmarkEnd w:id="21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 утратил силу с 7 декабря 2016 года. - Указ Президента РФ от 07.12.2016 N 656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0" w:name="100180"/>
      <w:bookmarkEnd w:id="220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Центра специальной связи и информации ФСО России в субъекте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1" w:name="100181"/>
      <w:bookmarkEnd w:id="22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2" w:name="100267"/>
      <w:bookmarkEnd w:id="222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территориального органа </w:t>
      </w:r>
      <w:proofErr w:type="spell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Росгвардии</w:t>
      </w:r>
      <w:proofErr w:type="spellEnd"/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3" w:name="100268"/>
      <w:bookmarkEnd w:id="22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Руководитель следственного органа Следственного комитета Российской Федерации по субъекту 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4" w:name="100182"/>
      <w:bookmarkEnd w:id="224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5" w:name="100183"/>
      <w:bookmarkEnd w:id="22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&lt;*&gt; Если председателем Национального антитеррористического комитета не принято иное решение.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6" w:name="100238"/>
      <w:bookmarkStart w:id="227" w:name="100184"/>
      <w:bookmarkEnd w:id="226"/>
      <w:bookmarkEnd w:id="22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8" w:name="100239"/>
      <w:bookmarkEnd w:id="22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от 15 февраля 2006 г. N 116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9" w:name="100240"/>
      <w:bookmarkStart w:id="230" w:name="100185"/>
      <w:bookmarkStart w:id="231" w:name="100187"/>
      <w:bookmarkStart w:id="232" w:name="100188"/>
      <w:bookmarkStart w:id="233" w:name="100189"/>
      <w:bookmarkStart w:id="234" w:name="100190"/>
      <w:bookmarkStart w:id="235" w:name="100191"/>
      <w:bookmarkStart w:id="236" w:name="100216"/>
      <w:bookmarkStart w:id="237" w:name="100192"/>
      <w:bookmarkStart w:id="238" w:name="100193"/>
      <w:bookmarkStart w:id="239" w:name="100194"/>
      <w:bookmarkStart w:id="240" w:name="100195"/>
      <w:bookmarkStart w:id="241" w:name="100196"/>
      <w:bookmarkStart w:id="242" w:name="100197"/>
      <w:bookmarkStart w:id="243" w:name="100198"/>
      <w:bookmarkStart w:id="244" w:name="100199"/>
      <w:bookmarkStart w:id="245" w:name="100200"/>
      <w:bookmarkStart w:id="246" w:name="100201"/>
      <w:bookmarkStart w:id="247" w:name="100202"/>
      <w:bookmarkStart w:id="248" w:name="100203"/>
      <w:bookmarkStart w:id="249" w:name="100226"/>
      <w:bookmarkStart w:id="250" w:name="100204"/>
      <w:bookmarkStart w:id="251" w:name="100205"/>
      <w:bookmarkStart w:id="252" w:name="100206"/>
      <w:bookmarkStart w:id="253" w:name="100207"/>
      <w:bookmarkStart w:id="254" w:name="100208"/>
      <w:bookmarkStart w:id="255" w:name="100209"/>
      <w:bookmarkStart w:id="256" w:name="100186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ОПЕРАТИВНОГО ШТАБА В ЧЕЧЕНСКОЙ РЕСПУБЛИКЕ ПО ДОЛЖНОСТЯМ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7" w:name="100241"/>
      <w:bookmarkEnd w:id="257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Утратил силу с 1 октября 2009 года. - Указ Президента РФ от 10.11.2009 N 1267.</w:t>
      </w:r>
    </w:p>
    <w:p w:rsidR="00C74B82" w:rsidRPr="00C74B82" w:rsidRDefault="00C74B82" w:rsidP="00C74B82">
      <w:pPr>
        <w:spacing w:after="0" w:line="390" w:lineRule="atLeast"/>
        <w:ind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5EA5"/>
          <w:sz w:val="24"/>
          <w:szCs w:val="24"/>
        </w:rPr>
      </w:pPr>
      <w:r w:rsidRPr="00C74B82">
        <w:rPr>
          <w:rFonts w:ascii="Times New Roman" w:eastAsia="Times New Roman" w:hAnsi="Times New Roman" w:cs="Times New Roman"/>
          <w:b/>
          <w:bCs/>
          <w:color w:val="005EA5"/>
          <w:sz w:val="24"/>
          <w:szCs w:val="24"/>
        </w:rPr>
        <w:t>Судебная практика и законодательство — Указ Президента РФ от 15.02.2006 N 116 (ред. от 25.11.2019) "О мерах по противодействию терроризму" (вместе с "Положением о Национальном антитеррористическом комитете")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anchor="100022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"МУК 3.1.2964-11. Государственное санитарно-эпидемиологическое нормирование Российской Федерации. 3.1. Профилактика инфекционных болезней. Построение системы физической защиты государственных и исследовательских коллекций микроорганизмов I - II групп патогенности. Методические указания" (утв. Главным государственным санитарным врачом РФ 02.10.2011) (вместе с "Требованиями к системе физической защиты потенциально опасного объекта, работающего с микроорганизмами I - II групп патогенности, по классу опасности")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8" w:name="100022"/>
      <w:bookmarkEnd w:id="258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hyperlink r:id="rId11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Указ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 Российской Федерации от 15 февраля 2006 г. N 166 "О мерах по противодействию терроризму".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9" w:name="100023"/>
      <w:bookmarkEnd w:id="259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hyperlink r:id="rId12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Постановление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Правительства Российской Федерации "О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 от 16 мая 2005 г. N 303 (с изменениями от 23 марта 2006 г. и 13 марта 2008 г.).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anchor="100005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Приказ Минюста России от 13.03.2015 N 55</w:t>
        </w:r>
        <w:proofErr w:type="gramStart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 xml:space="preserve"> О</w:t>
        </w:r>
        <w:proofErr w:type="gramEnd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 xml:space="preserve"> внесении изменений в Регламент Министерства юстиции Российской Федерации, утвержденный приказом Минюста России от 27.01.2010 N 8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0" w:name="100005"/>
      <w:bookmarkEnd w:id="260"/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исполнения решений Национального антитеррористического комитета, образованного </w:t>
      </w:r>
      <w:hyperlink r:id="rId14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Указом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 Российской Федерации от 15.02.2006 N 116 "О мерах по противодействию терроризму" (Собрание законодательства Российской Федерации, 2006, N 8, ст. 897, N 32, ст. 3535; 2007, N 46, ст. 5562; 2008, N 9, ст. 824, N 32, ст. 3768; 2009, N 23, ст. 2798, N 46, ст. 5460;</w:t>
      </w:r>
      <w:proofErr w:type="gram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2012, N 37, ст. 4988; 2013, N 26, ст. 3307; 2014, N 26 (ч. II), ст. 3526), приказываю:</w:t>
      </w:r>
      <w:proofErr w:type="gramEnd"/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anchor="100024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Приказ Минтранса РФ от 06.09.2010 N 194</w:t>
        </w:r>
        <w:proofErr w:type="gramStart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 xml:space="preserve"> О</w:t>
        </w:r>
        <w:proofErr w:type="gramEnd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 xml:space="preserve"> Порядке получения субъектами транспортной инфраструктуры и перевозчиками информации по вопросам обеспечения транспортной безопасности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1" w:name="100024"/>
      <w:bookmarkEnd w:id="261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 </w:t>
      </w:r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орган исполнительной власти в области обеспечения безопасности Российской Федерации или его территориальные подразделения информируют субъекты транспортной инфраструктуры, перевозчиков, Федеральную службу по надзору в сфере транспорта или ее территориальные органы о решениях руководителей Федерального оперативного штаба, оперативных штабов в субъектах Российской Федерации, образованных в соответствии с </w:t>
      </w:r>
      <w:hyperlink r:id="rId16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Указом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 Российской Федерации от 15 февраля 2006 г. N 116 "О мерах по</w:t>
      </w:r>
      <w:proofErr w:type="gram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противодействию терроризму", об объявлении (установлении) либо отмене уровней безопасности N 2 и N 3 при изменении степени угрозы совершения носящего террористический характер акта незаконного вмешательства в деятельность транспортного комплекса &lt;*&gt;.</w:t>
      </w:r>
    </w:p>
    <w:p w:rsidR="00C74B82" w:rsidRPr="00C74B82" w:rsidRDefault="00C74B82" w:rsidP="00C74B8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anchor="100016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Постановление Правительства РФ от 10.12.2008 N 940 (ред. от 13.02.2019) "Об уровнях безопасности объектов транспортной инфраструктуры и транспортных средств и о порядке их объявления (установления)"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2" w:name="100016"/>
      <w:bookmarkStart w:id="263" w:name="100011"/>
      <w:bookmarkEnd w:id="262"/>
      <w:bookmarkEnd w:id="263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руководителей образованных в соответствии с </w:t>
      </w:r>
      <w:hyperlink r:id="rId18" w:anchor="100007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Указом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 Российской Федерации от 15 февраля 2006 г. N 116 Федерального оперативного штаба, оперативных штабов в субъектах Российской Федерации (уполномоченных ими должностных лиц) об изменении степени угрозы совершения носящего террористический характер акта незаконного вмешательства в деятельность транспортного комплекса;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anchor="100015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"Концепция комплексной системы обеспечения безопасности жизнедеятельности населения" (утв. МЧС России 16.02.2010, МВД России 19.02.2010, ФСБ России 16.03.2010)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4" w:name="100015"/>
      <w:bookmarkEnd w:id="264"/>
      <w:proofErr w:type="gramStart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Концепция комплексной системы обеспечения безопасности жизнедеятельности населения разработана на основании Федерального </w:t>
      </w:r>
      <w:hyperlink r:id="rId20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закона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от 21 декабря 1994 года N 68-ФЗ "О защите населения и территорий от чрезвычайных ситуаций природного и техногенного характера", </w:t>
      </w:r>
      <w:hyperlink r:id="rId21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Закона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 от 18 апреля 1991 года N 1027-1 "О милиции", Федерального </w:t>
      </w:r>
      <w:hyperlink r:id="rId22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закона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 от 6 марта 2006 года N 35-ФЗ "О противодействии терроризму", </w:t>
      </w:r>
      <w:hyperlink r:id="rId23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Указа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</w:t>
      </w:r>
      <w:proofErr w:type="gramEnd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от 15 февраля 2006 г. N 116 "О мерах по противодействию терроризму", </w:t>
      </w:r>
      <w:hyperlink r:id="rId24" w:anchor="100009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пункта 2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Указа Президента Российской Федерации от 13 сентября 2004 г. N 1167 "О неотложных мерах по повышению эффективности борьбы с терроризмом".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 w:anchor="100004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Постановление Правительства РФ от 18.05.2006 N 300 "О признании утратившими силу некоторых актов Правительства Российской Федерации"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5" w:name="100004"/>
      <w:bookmarkEnd w:id="265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</w:t>
      </w:r>
      <w:hyperlink r:id="rId26" w:anchor="100051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Указом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 Российской Федерации от 15 февраля 2006 г. N 116 "О мерах по противодействию терроризму" (Собрание законодательства Российской Федерации, 2006, N 8, ст. 897) Правительство Российской Федерации постановляет:</w:t>
      </w:r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7" w:anchor="101750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 xml:space="preserve">&lt;Письмо&gt; </w:t>
        </w:r>
        <w:proofErr w:type="spellStart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Минобрнауки</w:t>
        </w:r>
        <w:proofErr w:type="spellEnd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 xml:space="preserve"> России от 18.08.2015 N АК-2292/06 "О направлении методических рекомендаций" (вместе с "Методическими рекомендациями по разработке организационно-методической документации для реализации примерных </w:t>
        </w:r>
        <w:proofErr w:type="gramStart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программ профессионального обучения водителей транспортных средств различных категорий</w:t>
        </w:r>
        <w:proofErr w:type="gramEnd"/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 xml:space="preserve"> и подкатегорий")</w:t>
        </w:r>
      </w:hyperlink>
    </w:p>
    <w:p w:rsidR="00C74B82" w:rsidRPr="00C74B82" w:rsidRDefault="00C74B82" w:rsidP="00C74B82">
      <w:pPr>
        <w:spacing w:after="0" w:line="33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6" w:name="101750"/>
      <w:bookmarkEnd w:id="266"/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решения руководителей образованных в соответствии с </w:t>
      </w:r>
      <w:hyperlink r:id="rId28" w:history="1">
        <w:r w:rsidRPr="00C74B82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</w:rPr>
          <w:t>Указом</w:t>
        </w:r>
      </w:hyperlink>
      <w:r w:rsidRPr="00C74B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Президента Российской Федерации от 15 февраля 2006 г. N 116 Федерального оперативного штаба, оперативных штабов в субъектах Российской Федерации об изменении степени угрозы совершения носящего террористический характер акта незаконного вмешательства в деятельность транспортного комплекса;</w:t>
      </w:r>
    </w:p>
    <w:p w:rsidR="00000000" w:rsidRPr="00C74B82" w:rsidRDefault="00F63CB6" w:rsidP="00C74B82">
      <w:pPr>
        <w:rPr>
          <w:rFonts w:ascii="Times New Roman" w:hAnsi="Times New Roman" w:cs="Times New Roman"/>
          <w:sz w:val="24"/>
          <w:szCs w:val="24"/>
        </w:rPr>
      </w:pPr>
    </w:p>
    <w:sectPr w:rsidR="00000000" w:rsidRPr="00C74B82" w:rsidSect="00C74B8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B82"/>
    <w:rsid w:val="00C7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4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B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4B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C74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B82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C7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C7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74B82"/>
    <w:rPr>
      <w:color w:val="0000FF"/>
      <w:u w:val="single"/>
    </w:rPr>
  </w:style>
  <w:style w:type="paragraph" w:customStyle="1" w:styleId="pright">
    <w:name w:val="pright"/>
    <w:basedOn w:val="a"/>
    <w:rsid w:val="00C7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7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06032006-n-35-fz-o/" TargetMode="External"/><Relationship Id="rId13" Type="http://schemas.openxmlformats.org/officeDocument/2006/relationships/hyperlink" Target="https://legalacts.ru/doc/prikaz-miniusta-rossii-ot-13032015-n-55/" TargetMode="External"/><Relationship Id="rId18" Type="http://schemas.openxmlformats.org/officeDocument/2006/relationships/hyperlink" Target="https://legalacts.ru/doc/ukaz-prezidenta-rf-ot-15022006-n-116/" TargetMode="External"/><Relationship Id="rId26" Type="http://schemas.openxmlformats.org/officeDocument/2006/relationships/hyperlink" Target="https://legalacts.ru/doc/ukaz-prezidenta-rf-ot-15022006-n-11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zakon-rsfsr-ot-18041991-n-1026-1-s/" TargetMode="External"/><Relationship Id="rId7" Type="http://schemas.openxmlformats.org/officeDocument/2006/relationships/hyperlink" Target="https://legalacts.ru/doc/ukaz-prezidenta-rf-ot-11082003-n-960/" TargetMode="External"/><Relationship Id="rId12" Type="http://schemas.openxmlformats.org/officeDocument/2006/relationships/hyperlink" Target="https://legalacts.ru/doc/postanovlenie-pravitelstva-rf-ot-16052005-n-303/" TargetMode="External"/><Relationship Id="rId17" Type="http://schemas.openxmlformats.org/officeDocument/2006/relationships/hyperlink" Target="https://legalacts.ru/doc/postanovlenie-pravitelstva-rf-ot-10122008-n-940/" TargetMode="External"/><Relationship Id="rId25" Type="http://schemas.openxmlformats.org/officeDocument/2006/relationships/hyperlink" Target="https://legalacts.ru/doc/postanovlenie-pravitelstva-rf-ot-18052006-n-30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ukaz-prezidenta-rf-ot-15022006-n-116/" TargetMode="External"/><Relationship Id="rId20" Type="http://schemas.openxmlformats.org/officeDocument/2006/relationships/hyperlink" Target="https://legalacts.ru/doc/federalnyi-zakon-ot-21121994-n-68-fz-o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5022006-n-116/" TargetMode="External"/><Relationship Id="rId11" Type="http://schemas.openxmlformats.org/officeDocument/2006/relationships/hyperlink" Target="https://legalacts.ru/doc/ukaz-prezidenta-rf-ot-15022006-n-116/" TargetMode="External"/><Relationship Id="rId24" Type="http://schemas.openxmlformats.org/officeDocument/2006/relationships/hyperlink" Target="https://legalacts.ru/doc/ukaz-prezidenta-rf-ot-13092004-n-1167/" TargetMode="External"/><Relationship Id="rId5" Type="http://schemas.openxmlformats.org/officeDocument/2006/relationships/hyperlink" Target="https://legalacts.ru/doc/ukaz-prezidenta-rf-ot-15022006-n-116/" TargetMode="External"/><Relationship Id="rId15" Type="http://schemas.openxmlformats.org/officeDocument/2006/relationships/hyperlink" Target="https://legalacts.ru/doc/prikaz-mintransa-rf-ot-06092010-n-194/" TargetMode="External"/><Relationship Id="rId23" Type="http://schemas.openxmlformats.org/officeDocument/2006/relationships/hyperlink" Target="https://legalacts.ru/doc/ukaz-prezidenta-rf-ot-15022006-n-116/" TargetMode="External"/><Relationship Id="rId28" Type="http://schemas.openxmlformats.org/officeDocument/2006/relationships/hyperlink" Target="https://legalacts.ru/doc/ukaz-prezidenta-rf-ot-15022006-n-116/" TargetMode="External"/><Relationship Id="rId10" Type="http://schemas.openxmlformats.org/officeDocument/2006/relationships/hyperlink" Target="https://legalacts.ru/doc/muk-312964-11-gosudarstvennoe-sanitarno-epidemiologicheskoe-normirovanie-rossiiskoi-federatsii/" TargetMode="External"/><Relationship Id="rId19" Type="http://schemas.openxmlformats.org/officeDocument/2006/relationships/hyperlink" Target="https://legalacts.ru/doc/kontseptsija-kompleksnoi-sistemy-obespechenija-bezopasnosti-zhiznedejatelnosti-naselenija/" TargetMode="External"/><Relationship Id="rId4" Type="http://schemas.openxmlformats.org/officeDocument/2006/relationships/hyperlink" Target="https://legalacts.ru/doc/ukaz-prezidenta-rf-ot-15022006-n-116/" TargetMode="External"/><Relationship Id="rId9" Type="http://schemas.openxmlformats.org/officeDocument/2006/relationships/hyperlink" Target="https://legalacts.ru/doc/ukaz-prezidenta-rf-ot-15022006-n-116/" TargetMode="External"/><Relationship Id="rId14" Type="http://schemas.openxmlformats.org/officeDocument/2006/relationships/hyperlink" Target="https://legalacts.ru/doc/ukaz-prezidenta-rf-ot-15022006-n-116/" TargetMode="External"/><Relationship Id="rId22" Type="http://schemas.openxmlformats.org/officeDocument/2006/relationships/hyperlink" Target="https://legalacts.ru/doc/federalnyi-zakon-ot-06032006-n-35-fz-o/" TargetMode="External"/><Relationship Id="rId27" Type="http://schemas.openxmlformats.org/officeDocument/2006/relationships/hyperlink" Target="https://legalacts.ru/doc/pismo-minobrnauki-rossii-ot-18082015-n-ak-229206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3083</Words>
  <Characters>17575</Characters>
  <Application>Microsoft Office Word</Application>
  <DocSecurity>0</DocSecurity>
  <Lines>146</Lines>
  <Paragraphs>41</Paragraphs>
  <ScaleCrop>false</ScaleCrop>
  <Company/>
  <LinksUpToDate>false</LinksUpToDate>
  <CharactersWithSpaces>20617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2021-03-24T04:48:00Z</dcterms:created>
  <dcterms:modified xsi:type="dcterms:W3CDTF">2021-03-24T04:48:00Z</dcterms:modified>
</cp:coreProperties>
</file>